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BE8AD" w14:textId="77777777" w:rsidR="001F7A2A" w:rsidRDefault="001F7A2A" w:rsidP="006E28B4">
      <w:pPr>
        <w:rPr>
          <w:rFonts w:ascii="Sakkal Majalla" w:hAnsi="Sakkal Majalla" w:cs="Sakkal Majalla"/>
          <w:sz w:val="32"/>
          <w:szCs w:val="32"/>
          <w:rtl/>
        </w:rPr>
      </w:pPr>
    </w:p>
    <w:p w14:paraId="279BE8AE" w14:textId="77777777" w:rsidR="006E28B4" w:rsidRDefault="006E28B4" w:rsidP="006E28B4">
      <w:pPr>
        <w:widowControl w:val="0"/>
        <w:jc w:val="center"/>
        <w:rPr>
          <w:b/>
          <w:bCs/>
          <w:szCs w:val="28"/>
        </w:rPr>
      </w:pPr>
    </w:p>
    <w:p w14:paraId="279BE8AF" w14:textId="77777777" w:rsidR="006E28B4" w:rsidRDefault="006E28B4" w:rsidP="006E28B4">
      <w:pPr>
        <w:widowControl w:val="0"/>
        <w:jc w:val="center"/>
        <w:rPr>
          <w:b/>
          <w:bCs/>
          <w:szCs w:val="28"/>
        </w:rPr>
      </w:pPr>
    </w:p>
    <w:p w14:paraId="279BE8B0" w14:textId="77777777" w:rsidR="006E28B4" w:rsidRDefault="006E28B4" w:rsidP="006E28B4">
      <w:pPr>
        <w:widowControl w:val="0"/>
        <w:spacing w:line="240" w:lineRule="exact"/>
        <w:jc w:val="center"/>
        <w:rPr>
          <w:b/>
          <w:bCs/>
          <w:rtl/>
        </w:rPr>
      </w:pPr>
    </w:p>
    <w:p w14:paraId="279BE8B1" w14:textId="77777777" w:rsidR="006E28B4" w:rsidRDefault="006E28B4" w:rsidP="006E28B4">
      <w:pPr>
        <w:widowControl w:val="0"/>
        <w:jc w:val="center"/>
        <w:rPr>
          <w:b/>
          <w:bCs/>
          <w:szCs w:val="40"/>
          <w:rtl/>
        </w:rPr>
      </w:pPr>
    </w:p>
    <w:p w14:paraId="279BE8B2" w14:textId="77777777" w:rsidR="006E28B4" w:rsidRDefault="006E28B4" w:rsidP="006E28B4">
      <w:pPr>
        <w:widowControl w:val="0"/>
        <w:jc w:val="center"/>
        <w:rPr>
          <w:b/>
          <w:bCs/>
          <w:szCs w:val="48"/>
          <w:rtl/>
        </w:rPr>
      </w:pPr>
    </w:p>
    <w:p w14:paraId="279BE8B3" w14:textId="77777777" w:rsidR="006E28B4" w:rsidRDefault="006E28B4" w:rsidP="006E28B4">
      <w:pPr>
        <w:widowControl w:val="0"/>
        <w:jc w:val="center"/>
        <w:rPr>
          <w:b/>
          <w:bCs/>
          <w:szCs w:val="48"/>
          <w:rtl/>
        </w:rPr>
      </w:pPr>
    </w:p>
    <w:p w14:paraId="279BE8B4" w14:textId="77777777" w:rsidR="006E28B4" w:rsidRDefault="006E28B4" w:rsidP="006E28B4">
      <w:pPr>
        <w:widowControl w:val="0"/>
        <w:jc w:val="center"/>
        <w:rPr>
          <w:b/>
          <w:bCs/>
          <w:szCs w:val="48"/>
          <w:rtl/>
        </w:rPr>
      </w:pPr>
    </w:p>
    <w:p w14:paraId="279BE8B5" w14:textId="77777777" w:rsidR="006E28B4" w:rsidRDefault="006E28B4" w:rsidP="006E28B4">
      <w:pPr>
        <w:widowControl w:val="0"/>
        <w:jc w:val="center"/>
        <w:rPr>
          <w:b/>
          <w:bCs/>
          <w:szCs w:val="48"/>
          <w:rtl/>
        </w:rPr>
      </w:pPr>
    </w:p>
    <w:p w14:paraId="279BE8B6" w14:textId="77777777" w:rsidR="006E28B4" w:rsidRDefault="006E28B4" w:rsidP="006E28B4">
      <w:pPr>
        <w:widowControl w:val="0"/>
        <w:jc w:val="center"/>
        <w:rPr>
          <w:b/>
          <w:bCs/>
          <w:szCs w:val="48"/>
          <w:rtl/>
        </w:rPr>
      </w:pPr>
    </w:p>
    <w:p w14:paraId="279BE8B7" w14:textId="77777777" w:rsidR="006E28B4" w:rsidRDefault="006E28B4" w:rsidP="006E28B4">
      <w:pPr>
        <w:widowControl w:val="0"/>
        <w:jc w:val="center"/>
        <w:rPr>
          <w:b/>
          <w:bCs/>
          <w:szCs w:val="48"/>
          <w:rtl/>
        </w:rPr>
      </w:pPr>
    </w:p>
    <w:p w14:paraId="279BE8B8" w14:textId="77777777" w:rsidR="006E28B4" w:rsidRDefault="006E28B4" w:rsidP="006E28B4">
      <w:pPr>
        <w:widowControl w:val="0"/>
        <w:jc w:val="center"/>
        <w:rPr>
          <w:b/>
          <w:bCs/>
          <w:szCs w:val="48"/>
          <w:rtl/>
        </w:rPr>
      </w:pPr>
    </w:p>
    <w:p w14:paraId="279BE8B9" w14:textId="77777777" w:rsidR="006E28B4" w:rsidRPr="007B624E" w:rsidRDefault="006E28B4" w:rsidP="006E28B4">
      <w:pPr>
        <w:widowControl w:val="0"/>
        <w:jc w:val="center"/>
        <w:rPr>
          <w:rFonts w:cs="PT Bold Heading"/>
          <w:b/>
          <w:bCs/>
          <w:sz w:val="20"/>
          <w:szCs w:val="44"/>
          <w:rtl/>
        </w:rPr>
      </w:pPr>
      <w:r w:rsidRPr="007B624E">
        <w:rPr>
          <w:rFonts w:cs="PT Bold Heading" w:hint="cs"/>
          <w:b/>
          <w:bCs/>
          <w:sz w:val="20"/>
          <w:szCs w:val="44"/>
          <w:rtl/>
        </w:rPr>
        <w:t>سياسة جمع التبرعات</w:t>
      </w:r>
    </w:p>
    <w:p w14:paraId="279BE8BA" w14:textId="37529C61" w:rsidR="006E28B4" w:rsidRDefault="006E28B4" w:rsidP="006E28B4">
      <w:pPr>
        <w:widowControl w:val="0"/>
        <w:jc w:val="center"/>
        <w:rPr>
          <w:b/>
          <w:bCs/>
          <w:szCs w:val="48"/>
          <w:rtl/>
        </w:rPr>
      </w:pPr>
      <w:r w:rsidRPr="007B624E">
        <w:rPr>
          <w:rFonts w:cs="PT Bold Heading" w:hint="cs"/>
          <w:b/>
          <w:bCs/>
          <w:sz w:val="20"/>
          <w:szCs w:val="44"/>
          <w:rtl/>
        </w:rPr>
        <w:t>لجمعية الخير</w:t>
      </w:r>
      <w:r w:rsidR="00E95FC6">
        <w:rPr>
          <w:rFonts w:cs="PT Bold Heading" w:hint="cs"/>
          <w:b/>
          <w:bCs/>
          <w:sz w:val="20"/>
          <w:szCs w:val="44"/>
          <w:rtl/>
        </w:rPr>
        <w:t xml:space="preserve"> لكبار السن </w:t>
      </w:r>
    </w:p>
    <w:p w14:paraId="279BE8BB" w14:textId="77777777" w:rsidR="006E28B4" w:rsidRDefault="006E28B4" w:rsidP="006E28B4">
      <w:pPr>
        <w:widowControl w:val="0"/>
        <w:jc w:val="center"/>
        <w:rPr>
          <w:b/>
          <w:bCs/>
          <w:szCs w:val="48"/>
          <w:rtl/>
        </w:rPr>
      </w:pPr>
    </w:p>
    <w:p w14:paraId="279BE8BC" w14:textId="77777777" w:rsidR="006E28B4" w:rsidRDefault="006E28B4" w:rsidP="006E28B4">
      <w:pPr>
        <w:widowControl w:val="0"/>
        <w:jc w:val="center"/>
        <w:rPr>
          <w:b/>
          <w:bCs/>
          <w:szCs w:val="48"/>
          <w:rtl/>
        </w:rPr>
      </w:pPr>
    </w:p>
    <w:p w14:paraId="279BE8BD" w14:textId="77777777" w:rsidR="006E28B4" w:rsidRDefault="006E28B4" w:rsidP="006E28B4">
      <w:pPr>
        <w:widowControl w:val="0"/>
        <w:jc w:val="center"/>
        <w:rPr>
          <w:b/>
          <w:bCs/>
          <w:szCs w:val="48"/>
          <w:rtl/>
        </w:rPr>
      </w:pPr>
    </w:p>
    <w:p w14:paraId="279BE8BE" w14:textId="77777777" w:rsidR="006E28B4" w:rsidRDefault="006E28B4" w:rsidP="006E28B4">
      <w:pPr>
        <w:widowControl w:val="0"/>
        <w:jc w:val="center"/>
        <w:rPr>
          <w:b/>
          <w:bCs/>
          <w:szCs w:val="48"/>
          <w:rtl/>
        </w:rPr>
      </w:pPr>
    </w:p>
    <w:p w14:paraId="279BE8BF" w14:textId="77777777" w:rsidR="006E28B4" w:rsidRDefault="006E28B4" w:rsidP="006E28B4">
      <w:pPr>
        <w:widowControl w:val="0"/>
        <w:jc w:val="center"/>
        <w:rPr>
          <w:b/>
          <w:bCs/>
          <w:szCs w:val="48"/>
          <w:rtl/>
        </w:rPr>
      </w:pPr>
    </w:p>
    <w:p w14:paraId="279BE8C0" w14:textId="77777777" w:rsidR="006E28B4" w:rsidRDefault="006E28B4" w:rsidP="006E28B4">
      <w:pPr>
        <w:widowControl w:val="0"/>
        <w:jc w:val="center"/>
        <w:rPr>
          <w:b/>
          <w:bCs/>
          <w:szCs w:val="48"/>
          <w:rtl/>
        </w:rPr>
      </w:pPr>
    </w:p>
    <w:p w14:paraId="279BE8C1" w14:textId="77777777" w:rsidR="006E28B4" w:rsidRDefault="006E28B4" w:rsidP="006E28B4">
      <w:pPr>
        <w:widowControl w:val="0"/>
        <w:jc w:val="center"/>
        <w:rPr>
          <w:b/>
          <w:bCs/>
          <w:szCs w:val="48"/>
          <w:rtl/>
        </w:rPr>
      </w:pPr>
    </w:p>
    <w:p w14:paraId="279BE8C2" w14:textId="77777777" w:rsidR="006E28B4" w:rsidRDefault="006E28B4" w:rsidP="006E28B4">
      <w:pPr>
        <w:widowControl w:val="0"/>
        <w:jc w:val="center"/>
        <w:rPr>
          <w:b/>
          <w:bCs/>
          <w:szCs w:val="48"/>
          <w:rtl/>
        </w:rPr>
      </w:pPr>
    </w:p>
    <w:p w14:paraId="279BE8C3" w14:textId="77777777" w:rsidR="006E28B4" w:rsidRDefault="006E28B4" w:rsidP="006E28B4">
      <w:pPr>
        <w:widowControl w:val="0"/>
        <w:jc w:val="center"/>
        <w:rPr>
          <w:b/>
          <w:bCs/>
          <w:szCs w:val="48"/>
          <w:rtl/>
        </w:rPr>
      </w:pPr>
    </w:p>
    <w:p w14:paraId="279BE8C4" w14:textId="77777777" w:rsidR="006E28B4" w:rsidRPr="00E24A9E" w:rsidRDefault="006E28B4" w:rsidP="006E28B4">
      <w:pPr>
        <w:widowControl w:val="0"/>
        <w:jc w:val="center"/>
        <w:rPr>
          <w:rFonts w:ascii="Sakkal Majalla" w:hAnsi="Sakkal Majalla" w:cs="Sakkal Majalla"/>
          <w:b/>
          <w:bCs/>
          <w:szCs w:val="48"/>
          <w:rtl/>
        </w:rPr>
      </w:pPr>
    </w:p>
    <w:p w14:paraId="279BE8C5" w14:textId="77777777" w:rsidR="006E28B4" w:rsidRPr="00E24A9E" w:rsidRDefault="006E28B4" w:rsidP="006E28B4">
      <w:pPr>
        <w:widowControl w:val="0"/>
        <w:spacing w:line="160" w:lineRule="exact"/>
        <w:jc w:val="both"/>
        <w:rPr>
          <w:rFonts w:ascii="Sakkal Majalla" w:hAnsi="Sakkal Majalla" w:cs="Sakkal Majalla"/>
          <w:b/>
          <w:bCs/>
          <w:rtl/>
        </w:rPr>
      </w:pPr>
    </w:p>
    <w:p w14:paraId="279BE8C6" w14:textId="77777777" w:rsidR="006E28B4" w:rsidRPr="00E24A9E" w:rsidRDefault="006E28B4" w:rsidP="006E28B4">
      <w:pPr>
        <w:widowControl w:val="0"/>
        <w:jc w:val="both"/>
        <w:rPr>
          <w:rFonts w:ascii="Sakkal Majalla" w:hAnsi="Sakkal Majalla" w:cs="Sakkal Majalla"/>
          <w:b/>
          <w:bCs/>
          <w:rtl/>
        </w:rPr>
      </w:pPr>
      <w:r w:rsidRPr="00E24A9E">
        <w:rPr>
          <w:rFonts w:ascii="Sakkal Majalla" w:hAnsi="Sakkal Majalla" w:cs="Sakkal Majalla"/>
          <w:b/>
          <w:bCs/>
          <w:rtl/>
        </w:rPr>
        <w:t>مقدمة</w:t>
      </w:r>
    </w:p>
    <w:p w14:paraId="279BE8C7" w14:textId="77777777" w:rsidR="006E28B4" w:rsidRPr="00E24A9E" w:rsidRDefault="006E28B4" w:rsidP="006E28B4">
      <w:pPr>
        <w:widowControl w:val="0"/>
        <w:spacing w:line="240" w:lineRule="exact"/>
        <w:jc w:val="both"/>
        <w:rPr>
          <w:rFonts w:ascii="Sakkal Majalla" w:hAnsi="Sakkal Majalla" w:cs="Sakkal Majalla"/>
          <w:b/>
          <w:bCs/>
          <w:rtl/>
        </w:rPr>
      </w:pPr>
    </w:p>
    <w:p w14:paraId="279BE8C8" w14:textId="77777777" w:rsidR="006E28B4" w:rsidRPr="00E24A9E" w:rsidRDefault="00E24A9E" w:rsidP="00E24A9E">
      <w:pPr>
        <w:widowControl w:val="0"/>
        <w:spacing w:line="400" w:lineRule="exact"/>
        <w:jc w:val="both"/>
        <w:rPr>
          <w:rFonts w:ascii="Sakkal Majalla" w:hAnsi="Sakkal Majalla" w:cs="Sakkal Majalla"/>
          <w:sz w:val="24"/>
          <w:rtl/>
        </w:rPr>
      </w:pPr>
      <w:r w:rsidRPr="00E24A9E">
        <w:rPr>
          <w:rFonts w:ascii="Sakkal Majalla" w:hAnsi="Sakkal Majalla" w:cs="Sakkal Majalla"/>
          <w:sz w:val="24"/>
          <w:rtl/>
        </w:rPr>
        <w:t>تعتبر الجمعية</w:t>
      </w:r>
      <w:r w:rsidR="006E28B4" w:rsidRPr="00E24A9E">
        <w:rPr>
          <w:rFonts w:ascii="Sakkal Majalla" w:hAnsi="Sakkal Majalla" w:cs="Sakkal Majalla"/>
          <w:sz w:val="24"/>
          <w:rtl/>
        </w:rPr>
        <w:t xml:space="preserve"> واحدة من </w:t>
      </w:r>
      <w:r w:rsidRPr="00E24A9E">
        <w:rPr>
          <w:rFonts w:ascii="Sakkal Majalla" w:hAnsi="Sakkal Majalla" w:cs="Sakkal Majalla"/>
          <w:sz w:val="24"/>
          <w:rtl/>
        </w:rPr>
        <w:t>الجمعيات الخيرية</w:t>
      </w:r>
      <w:r w:rsidR="006E28B4" w:rsidRPr="00E24A9E">
        <w:rPr>
          <w:rFonts w:ascii="Sakkal Majalla" w:hAnsi="Sakkal Majalla" w:cs="Sakkal Majalla"/>
          <w:sz w:val="24"/>
          <w:rtl/>
        </w:rPr>
        <w:t>،</w:t>
      </w:r>
      <w:r w:rsidRPr="00E24A9E">
        <w:rPr>
          <w:rFonts w:ascii="Sakkal Majalla" w:hAnsi="Sakkal Majalla" w:cs="Sakkal Majalla"/>
          <w:sz w:val="24"/>
          <w:rtl/>
        </w:rPr>
        <w:t xml:space="preserve"> و</w:t>
      </w:r>
      <w:r w:rsidR="006E28B4" w:rsidRPr="00E24A9E">
        <w:rPr>
          <w:rFonts w:ascii="Sakkal Majalla" w:hAnsi="Sakkal Majalla" w:cs="Sakkal Majalla"/>
          <w:sz w:val="24"/>
          <w:rtl/>
        </w:rPr>
        <w:t>تفخر بالمنزلة الرفيعة التي تتمتع بها سواء في نظر المستفيدين من خدماتها أو في نظر مؤيديها</w:t>
      </w:r>
      <w:r w:rsidRPr="00E24A9E">
        <w:rPr>
          <w:rFonts w:ascii="Sakkal Majalla" w:hAnsi="Sakkal Majalla" w:cs="Sakkal Majalla"/>
          <w:sz w:val="24"/>
          <w:rtl/>
        </w:rPr>
        <w:t>،</w:t>
      </w:r>
      <w:r w:rsidR="006E28B4" w:rsidRPr="00E24A9E">
        <w:rPr>
          <w:rFonts w:ascii="Sakkal Majalla" w:hAnsi="Sakkal Majalla" w:cs="Sakkal Majalla"/>
          <w:sz w:val="24"/>
          <w:rtl/>
        </w:rPr>
        <w:t xml:space="preserve"> والغرض من هذه السياسة و "مدونة القواعد الأخلاقية والسلوك المهني </w:t>
      </w:r>
      <w:r w:rsidRPr="00E24A9E">
        <w:rPr>
          <w:rFonts w:ascii="Sakkal Majalla" w:hAnsi="Sakkal Majalla" w:cs="Sakkal Majalla"/>
          <w:sz w:val="24"/>
          <w:rtl/>
        </w:rPr>
        <w:t>لموظفي تنمية الموارد المالية للجمعية</w:t>
      </w:r>
      <w:r w:rsidR="006E28B4" w:rsidRPr="00E24A9E">
        <w:rPr>
          <w:rFonts w:ascii="Sakkal Majalla" w:hAnsi="Sakkal Majalla" w:cs="Sakkal Majalla"/>
          <w:sz w:val="24"/>
          <w:rtl/>
        </w:rPr>
        <w:t xml:space="preserve">" المرتبطة بها هو تزويد </w:t>
      </w:r>
      <w:r w:rsidRPr="00E24A9E">
        <w:rPr>
          <w:rFonts w:ascii="Sakkal Majalla" w:hAnsi="Sakkal Majalla" w:cs="Sakkal Majalla"/>
          <w:sz w:val="24"/>
          <w:rtl/>
        </w:rPr>
        <w:t>الموظفين</w:t>
      </w:r>
      <w:r w:rsidR="006E28B4" w:rsidRPr="00E24A9E">
        <w:rPr>
          <w:rFonts w:ascii="Sakkal Majalla" w:hAnsi="Sakkal Majalla" w:cs="Sakkal Majalla"/>
          <w:sz w:val="24"/>
          <w:rtl/>
        </w:rPr>
        <w:t xml:space="preserve"> بالمبادئ والإرشادات لجمع الموارد المالية من مختلف المصادر.</w:t>
      </w:r>
    </w:p>
    <w:p w14:paraId="279BE8C9" w14:textId="77777777" w:rsidR="006E28B4" w:rsidRPr="00E24A9E" w:rsidRDefault="006E28B4" w:rsidP="006E28B4">
      <w:pPr>
        <w:widowControl w:val="0"/>
        <w:spacing w:line="400" w:lineRule="exact"/>
        <w:jc w:val="both"/>
        <w:rPr>
          <w:rFonts w:ascii="Sakkal Majalla" w:hAnsi="Sakkal Majalla" w:cs="Sakkal Majalla"/>
          <w:szCs w:val="32"/>
          <w:rtl/>
        </w:rPr>
      </w:pPr>
    </w:p>
    <w:p w14:paraId="279BE8CA" w14:textId="77777777" w:rsidR="006E28B4" w:rsidRPr="00E24A9E" w:rsidRDefault="006E28B4" w:rsidP="006E28B4">
      <w:pPr>
        <w:widowControl w:val="0"/>
        <w:jc w:val="both"/>
        <w:rPr>
          <w:rFonts w:ascii="Sakkal Majalla" w:hAnsi="Sakkal Majalla" w:cs="Sakkal Majalla"/>
          <w:b/>
          <w:bCs/>
          <w:rtl/>
        </w:rPr>
      </w:pPr>
      <w:r w:rsidRPr="00E24A9E">
        <w:rPr>
          <w:rFonts w:ascii="Sakkal Majalla" w:hAnsi="Sakkal Majalla" w:cs="Sakkal Majalla"/>
          <w:b/>
          <w:bCs/>
          <w:rtl/>
        </w:rPr>
        <w:t>النطاق</w:t>
      </w:r>
    </w:p>
    <w:p w14:paraId="279BE8CB" w14:textId="77777777" w:rsidR="006E28B4" w:rsidRPr="00E24A9E" w:rsidRDefault="006E28B4" w:rsidP="006E28B4">
      <w:pPr>
        <w:widowControl w:val="0"/>
        <w:spacing w:line="160" w:lineRule="exact"/>
        <w:jc w:val="both"/>
        <w:rPr>
          <w:rFonts w:ascii="Sakkal Majalla" w:hAnsi="Sakkal Majalla" w:cs="Sakkal Majalla"/>
          <w:b/>
          <w:bCs/>
          <w:rtl/>
        </w:rPr>
      </w:pPr>
    </w:p>
    <w:p w14:paraId="279BE8CC" w14:textId="77777777" w:rsidR="006E28B4" w:rsidRPr="00E24A9E" w:rsidRDefault="006E28B4" w:rsidP="00E24A9E">
      <w:pPr>
        <w:widowControl w:val="0"/>
        <w:spacing w:line="400" w:lineRule="exact"/>
        <w:jc w:val="both"/>
        <w:rPr>
          <w:rFonts w:ascii="Sakkal Majalla" w:hAnsi="Sakkal Majalla" w:cs="Sakkal Majalla"/>
          <w:sz w:val="24"/>
          <w:rtl/>
        </w:rPr>
      </w:pPr>
      <w:r w:rsidRPr="00E24A9E">
        <w:rPr>
          <w:rFonts w:ascii="Sakkal Majalla" w:hAnsi="Sakkal Majalla" w:cs="Sakkal Majalla"/>
          <w:sz w:val="24"/>
          <w:rtl/>
        </w:rPr>
        <w:t xml:space="preserve">تحدد هذه السياسة المسؤوليات العامة في جمع التبرعات والمسؤوليات المحددة </w:t>
      </w:r>
      <w:r w:rsidR="00E24A9E" w:rsidRPr="00E24A9E">
        <w:rPr>
          <w:rFonts w:ascii="Sakkal Majalla" w:hAnsi="Sakkal Majalla" w:cs="Sakkal Majalla"/>
          <w:sz w:val="24"/>
          <w:rtl/>
        </w:rPr>
        <w:t>لموظفي تنمية الموارد المالية</w:t>
      </w:r>
      <w:r w:rsidRPr="00E24A9E">
        <w:rPr>
          <w:rFonts w:ascii="Sakkal Majalla" w:hAnsi="Sakkal Majalla" w:cs="Sakkal Majalla"/>
          <w:sz w:val="24"/>
          <w:rtl/>
        </w:rPr>
        <w:t>، وفيما يتعلق باستخدام الأموال والمسؤولية عنها.</w:t>
      </w:r>
    </w:p>
    <w:p w14:paraId="279BE8CD" w14:textId="77777777" w:rsidR="006E28B4" w:rsidRPr="00E24A9E" w:rsidRDefault="006E28B4" w:rsidP="006E28B4">
      <w:pPr>
        <w:widowControl w:val="0"/>
        <w:spacing w:line="400" w:lineRule="exact"/>
        <w:jc w:val="both"/>
        <w:rPr>
          <w:rFonts w:ascii="Sakkal Majalla" w:hAnsi="Sakkal Majalla" w:cs="Sakkal Majalla"/>
          <w:szCs w:val="32"/>
          <w:rtl/>
        </w:rPr>
      </w:pPr>
    </w:p>
    <w:p w14:paraId="279BE8CE" w14:textId="77777777" w:rsidR="006E28B4" w:rsidRPr="00E24A9E" w:rsidRDefault="006E28B4" w:rsidP="006E28B4">
      <w:pPr>
        <w:widowControl w:val="0"/>
        <w:spacing w:line="400" w:lineRule="exact"/>
        <w:jc w:val="both"/>
        <w:rPr>
          <w:rFonts w:ascii="Sakkal Majalla" w:hAnsi="Sakkal Majalla" w:cs="Sakkal Majalla"/>
          <w:b/>
          <w:bCs/>
          <w:rtl/>
        </w:rPr>
      </w:pPr>
      <w:r w:rsidRPr="00E24A9E">
        <w:rPr>
          <w:rFonts w:ascii="Sakkal Majalla" w:hAnsi="Sakkal Majalla" w:cs="Sakkal Majalla"/>
          <w:b/>
          <w:bCs/>
          <w:rtl/>
        </w:rPr>
        <w:t>البيان</w:t>
      </w:r>
    </w:p>
    <w:p w14:paraId="279BE8CF" w14:textId="77777777" w:rsidR="006E28B4" w:rsidRPr="00E24A9E" w:rsidRDefault="006E28B4" w:rsidP="006E28B4">
      <w:pPr>
        <w:widowControl w:val="0"/>
        <w:spacing w:line="400" w:lineRule="exact"/>
        <w:jc w:val="both"/>
        <w:rPr>
          <w:rFonts w:ascii="Sakkal Majalla" w:hAnsi="Sakkal Majalla" w:cs="Sakkal Majalla"/>
          <w:szCs w:val="32"/>
          <w:rtl/>
        </w:rPr>
      </w:pPr>
    </w:p>
    <w:p w14:paraId="279BE8D0" w14:textId="77777777" w:rsidR="006E28B4" w:rsidRPr="00E24A9E" w:rsidRDefault="00E24A9E" w:rsidP="006E28B4">
      <w:pPr>
        <w:widowControl w:val="0"/>
        <w:spacing w:line="400" w:lineRule="exact"/>
        <w:jc w:val="both"/>
        <w:rPr>
          <w:rFonts w:ascii="Sakkal Majalla" w:hAnsi="Sakkal Majalla" w:cs="Sakkal Majalla"/>
          <w:sz w:val="24"/>
          <w:rtl/>
        </w:rPr>
      </w:pPr>
      <w:r w:rsidRPr="00E24A9E">
        <w:rPr>
          <w:rFonts w:ascii="Sakkal Majalla" w:hAnsi="Sakkal Majalla" w:cs="Sakkal Majalla"/>
          <w:sz w:val="24"/>
          <w:rtl/>
        </w:rPr>
        <w:t>تضمن الجمعية</w:t>
      </w:r>
      <w:r w:rsidR="006E28B4" w:rsidRPr="00E24A9E">
        <w:rPr>
          <w:rFonts w:ascii="Sakkal Majalla" w:hAnsi="Sakkal Majalla" w:cs="Sakkal Majalla"/>
          <w:sz w:val="24"/>
          <w:rtl/>
        </w:rPr>
        <w:t xml:space="preserve"> أن:</w:t>
      </w:r>
    </w:p>
    <w:p w14:paraId="279BE8D1" w14:textId="77777777" w:rsidR="00E24A9E" w:rsidRPr="00E24A9E" w:rsidRDefault="00E24A9E" w:rsidP="006E28B4">
      <w:pPr>
        <w:widowControl w:val="0"/>
        <w:spacing w:line="400" w:lineRule="exact"/>
        <w:jc w:val="both"/>
        <w:rPr>
          <w:rFonts w:ascii="Sakkal Majalla" w:hAnsi="Sakkal Majalla" w:cs="Sakkal Majalla"/>
          <w:szCs w:val="32"/>
          <w:rtl/>
        </w:rPr>
      </w:pPr>
    </w:p>
    <w:p w14:paraId="279BE8D2" w14:textId="77777777" w:rsidR="006E28B4" w:rsidRPr="00E24A9E" w:rsidRDefault="006E28B4" w:rsidP="00E24A9E">
      <w:pPr>
        <w:widowControl w:val="0"/>
        <w:spacing w:line="400" w:lineRule="exact"/>
        <w:ind w:left="566" w:right="566" w:hanging="566"/>
        <w:jc w:val="both"/>
        <w:rPr>
          <w:rFonts w:ascii="Sakkal Majalla" w:hAnsi="Sakkal Majalla" w:cs="Sakkal Majalla"/>
          <w:sz w:val="24"/>
          <w:rtl/>
        </w:rPr>
      </w:pPr>
      <w:r w:rsidRPr="00E24A9E">
        <w:rPr>
          <w:rFonts w:ascii="Sakkal Majalla" w:hAnsi="Sakkal Majalla" w:cs="Sakkal Majalla"/>
          <w:szCs w:val="32"/>
          <w:rtl/>
        </w:rPr>
        <w:t xml:space="preserve">1- </w:t>
      </w:r>
      <w:r w:rsidRPr="00E24A9E">
        <w:rPr>
          <w:rFonts w:ascii="Sakkal Majalla" w:hAnsi="Sakkal Majalla" w:cs="Sakkal Majalla"/>
          <w:szCs w:val="32"/>
          <w:rtl/>
        </w:rPr>
        <w:tab/>
      </w:r>
      <w:r w:rsidRPr="00E24A9E">
        <w:rPr>
          <w:rFonts w:ascii="Sakkal Majalla" w:hAnsi="Sakkal Majalla" w:cs="Sakkal Majalla"/>
          <w:sz w:val="24"/>
          <w:rtl/>
        </w:rPr>
        <w:t xml:space="preserve">يعمل </w:t>
      </w:r>
      <w:r w:rsidR="00E24A9E" w:rsidRPr="00E24A9E">
        <w:rPr>
          <w:rFonts w:ascii="Sakkal Majalla" w:hAnsi="Sakkal Majalla" w:cs="Sakkal Majalla"/>
          <w:sz w:val="24"/>
          <w:rtl/>
        </w:rPr>
        <w:t>موظفي تنمية الموارد</w:t>
      </w:r>
      <w:r w:rsidRPr="00E24A9E">
        <w:rPr>
          <w:rFonts w:ascii="Sakkal Majalla" w:hAnsi="Sakkal Majalla" w:cs="Sakkal Majalla"/>
          <w:sz w:val="24"/>
          <w:rtl/>
        </w:rPr>
        <w:t xml:space="preserve"> على الدوام بطريقة تتسم بالعدالة وبالأمانة والاستقامة والتفتح.</w:t>
      </w:r>
    </w:p>
    <w:p w14:paraId="279BE8D3" w14:textId="77777777" w:rsidR="006E28B4" w:rsidRPr="00E24A9E" w:rsidRDefault="006E28B4" w:rsidP="006E28B4">
      <w:pPr>
        <w:widowControl w:val="0"/>
        <w:spacing w:line="400" w:lineRule="exact"/>
        <w:ind w:left="566" w:right="566" w:hanging="566"/>
        <w:jc w:val="both"/>
        <w:rPr>
          <w:rFonts w:ascii="Sakkal Majalla" w:hAnsi="Sakkal Majalla" w:cs="Sakkal Majalla"/>
          <w:szCs w:val="32"/>
          <w:rtl/>
        </w:rPr>
      </w:pPr>
    </w:p>
    <w:p w14:paraId="279BE8D4" w14:textId="77777777" w:rsidR="006E28B4" w:rsidRPr="00E24A9E" w:rsidRDefault="006E28B4" w:rsidP="00E24A9E">
      <w:pPr>
        <w:widowControl w:val="0"/>
        <w:spacing w:line="400" w:lineRule="exact"/>
        <w:ind w:left="566" w:right="566" w:hanging="566"/>
        <w:jc w:val="both"/>
        <w:rPr>
          <w:rFonts w:ascii="Sakkal Majalla" w:hAnsi="Sakkal Majalla" w:cs="Sakkal Majalla"/>
          <w:sz w:val="24"/>
          <w:rtl/>
        </w:rPr>
      </w:pPr>
      <w:r w:rsidRPr="00E24A9E">
        <w:rPr>
          <w:rFonts w:ascii="Sakkal Majalla" w:hAnsi="Sakkal Majalla" w:cs="Sakkal Majalla"/>
          <w:szCs w:val="32"/>
          <w:rtl/>
        </w:rPr>
        <w:t xml:space="preserve">2- </w:t>
      </w:r>
      <w:r w:rsidRPr="00E24A9E">
        <w:rPr>
          <w:rFonts w:ascii="Sakkal Majalla" w:hAnsi="Sakkal Majalla" w:cs="Sakkal Majalla"/>
          <w:szCs w:val="32"/>
          <w:rtl/>
        </w:rPr>
        <w:tab/>
      </w:r>
      <w:r w:rsidRPr="00E24A9E">
        <w:rPr>
          <w:rFonts w:ascii="Sakkal Majalla" w:hAnsi="Sakkal Majalla" w:cs="Sakkal Majalla"/>
          <w:sz w:val="24"/>
          <w:rtl/>
        </w:rPr>
        <w:t xml:space="preserve">يلتزم </w:t>
      </w:r>
      <w:r w:rsidR="00E24A9E" w:rsidRPr="00E24A9E">
        <w:rPr>
          <w:rFonts w:ascii="Sakkal Majalla" w:hAnsi="Sakkal Majalla" w:cs="Sakkal Majalla"/>
          <w:sz w:val="24"/>
          <w:rtl/>
        </w:rPr>
        <w:t xml:space="preserve">موظفي تنمية الموارد </w:t>
      </w:r>
      <w:r w:rsidRPr="00E24A9E">
        <w:rPr>
          <w:rFonts w:ascii="Sakkal Majalla" w:hAnsi="Sakkal Majalla" w:cs="Sakkal Majalla"/>
          <w:sz w:val="24"/>
          <w:rtl/>
        </w:rPr>
        <w:t xml:space="preserve">، في جميع أنشطتهم، بمبادئ </w:t>
      </w:r>
      <w:r w:rsidR="00E24A9E" w:rsidRPr="00E24A9E">
        <w:rPr>
          <w:rFonts w:ascii="Sakkal Majalla" w:hAnsi="Sakkal Majalla" w:cs="Sakkal Majalla"/>
          <w:sz w:val="24"/>
          <w:rtl/>
        </w:rPr>
        <w:t xml:space="preserve">الجمعية </w:t>
      </w:r>
      <w:r w:rsidRPr="00E24A9E">
        <w:rPr>
          <w:rFonts w:ascii="Sakkal Majalla" w:hAnsi="Sakkal Majalla" w:cs="Sakkal Majalla"/>
          <w:sz w:val="24"/>
          <w:rtl/>
        </w:rPr>
        <w:t>وممارساتهما ولوائحهما وقوانيهما السارية.</w:t>
      </w:r>
    </w:p>
    <w:p w14:paraId="279BE8D5" w14:textId="77777777" w:rsidR="006E28B4" w:rsidRPr="00E24A9E" w:rsidRDefault="006E28B4" w:rsidP="006E28B4">
      <w:pPr>
        <w:widowControl w:val="0"/>
        <w:spacing w:line="400" w:lineRule="exact"/>
        <w:ind w:left="566" w:right="566" w:hanging="566"/>
        <w:jc w:val="both"/>
        <w:rPr>
          <w:rFonts w:ascii="Sakkal Majalla" w:hAnsi="Sakkal Majalla" w:cs="Sakkal Majalla"/>
          <w:szCs w:val="32"/>
          <w:rtl/>
        </w:rPr>
      </w:pPr>
    </w:p>
    <w:p w14:paraId="279BE8D6" w14:textId="77777777" w:rsidR="006E28B4" w:rsidRPr="00E24A9E" w:rsidRDefault="006E28B4" w:rsidP="00E24A9E">
      <w:pPr>
        <w:widowControl w:val="0"/>
        <w:spacing w:line="400" w:lineRule="exact"/>
        <w:ind w:left="566" w:right="566" w:hanging="566"/>
        <w:jc w:val="both"/>
        <w:rPr>
          <w:rFonts w:ascii="Sakkal Majalla" w:hAnsi="Sakkal Majalla" w:cs="Sakkal Majalla"/>
          <w:sz w:val="24"/>
          <w:rtl/>
        </w:rPr>
      </w:pPr>
      <w:r w:rsidRPr="00E24A9E">
        <w:rPr>
          <w:rFonts w:ascii="Sakkal Majalla" w:hAnsi="Sakkal Majalla" w:cs="Sakkal Majalla"/>
          <w:szCs w:val="32"/>
          <w:rtl/>
        </w:rPr>
        <w:t xml:space="preserve">3- </w:t>
      </w:r>
      <w:r w:rsidRPr="00E24A9E">
        <w:rPr>
          <w:rFonts w:ascii="Sakkal Majalla" w:hAnsi="Sakkal Majalla" w:cs="Sakkal Majalla"/>
          <w:szCs w:val="32"/>
          <w:rtl/>
        </w:rPr>
        <w:tab/>
      </w:r>
      <w:r w:rsidRPr="00E24A9E">
        <w:rPr>
          <w:rFonts w:ascii="Sakkal Majalla" w:hAnsi="Sakkal Majalla" w:cs="Sakkal Majalla"/>
          <w:sz w:val="24"/>
          <w:rtl/>
        </w:rPr>
        <w:t xml:space="preserve">يعتبر </w:t>
      </w:r>
      <w:r w:rsidR="00E24A9E" w:rsidRPr="00E24A9E">
        <w:rPr>
          <w:rFonts w:ascii="Sakkal Majalla" w:hAnsi="Sakkal Majalla" w:cs="Sakkal Majalla"/>
          <w:sz w:val="24"/>
          <w:rtl/>
        </w:rPr>
        <w:t xml:space="preserve">موظفي تنمية الموارد </w:t>
      </w:r>
      <w:r w:rsidRPr="00E24A9E">
        <w:rPr>
          <w:rFonts w:ascii="Sakkal Majalla" w:hAnsi="Sakkal Majalla" w:cs="Sakkal Majalla"/>
          <w:sz w:val="24"/>
          <w:rtl/>
        </w:rPr>
        <w:t>أنفسهم مسؤولين أمام من قدموا إليهم الأموال. وعليهم الامتناع عن استخدام الرسائل أو الرسوم والصور التي تستغل بؤس الإنسان، أو تمس، بأي شكل من الأشكال، بكرامته.</w:t>
      </w:r>
      <w:r w:rsidR="00E24A9E" w:rsidRPr="00E24A9E">
        <w:rPr>
          <w:rFonts w:ascii="Sakkal Majalla" w:hAnsi="Sakkal Majalla" w:cs="Sakkal Majalla"/>
          <w:sz w:val="24"/>
          <w:rtl/>
        </w:rPr>
        <w:t xml:space="preserve"> </w:t>
      </w:r>
    </w:p>
    <w:p w14:paraId="279BE8D7" w14:textId="77777777" w:rsidR="006E28B4" w:rsidRDefault="006E28B4" w:rsidP="006E28B4">
      <w:pPr>
        <w:widowControl w:val="0"/>
        <w:spacing w:line="400" w:lineRule="exact"/>
        <w:ind w:left="566" w:right="566" w:hanging="566"/>
        <w:jc w:val="both"/>
        <w:rPr>
          <w:szCs w:val="32"/>
          <w:rtl/>
        </w:rPr>
      </w:pPr>
    </w:p>
    <w:p w14:paraId="279BE8D8" w14:textId="77777777" w:rsidR="006E28B4" w:rsidRDefault="006E28B4" w:rsidP="006E28B4">
      <w:pPr>
        <w:widowControl w:val="0"/>
        <w:spacing w:line="400" w:lineRule="exact"/>
        <w:ind w:left="566" w:right="566" w:hanging="566"/>
        <w:jc w:val="both"/>
        <w:rPr>
          <w:szCs w:val="32"/>
          <w:rtl/>
        </w:rPr>
      </w:pPr>
    </w:p>
    <w:p w14:paraId="279BE8D9" w14:textId="77777777" w:rsidR="00E24A9E" w:rsidRDefault="00E24A9E" w:rsidP="006E28B4">
      <w:pPr>
        <w:widowControl w:val="0"/>
        <w:spacing w:line="400" w:lineRule="exact"/>
        <w:ind w:left="566" w:right="566" w:hanging="566"/>
        <w:jc w:val="both"/>
        <w:rPr>
          <w:szCs w:val="32"/>
          <w:rtl/>
        </w:rPr>
      </w:pPr>
    </w:p>
    <w:p w14:paraId="279BE8DA" w14:textId="77777777" w:rsidR="006E28B4" w:rsidRDefault="006E28B4" w:rsidP="006E28B4">
      <w:pPr>
        <w:widowControl w:val="0"/>
        <w:spacing w:line="400" w:lineRule="exact"/>
        <w:ind w:left="566" w:right="566" w:hanging="566"/>
        <w:jc w:val="both"/>
        <w:rPr>
          <w:szCs w:val="32"/>
          <w:rtl/>
        </w:rPr>
      </w:pPr>
    </w:p>
    <w:p w14:paraId="279BE8DB" w14:textId="77777777" w:rsidR="006E28B4" w:rsidRPr="00E24A9E" w:rsidRDefault="006E28B4" w:rsidP="00E24A9E">
      <w:pPr>
        <w:widowControl w:val="0"/>
        <w:spacing w:line="400" w:lineRule="exact"/>
        <w:ind w:left="566" w:right="566" w:hanging="566"/>
        <w:jc w:val="both"/>
        <w:rPr>
          <w:rFonts w:ascii="Sakkal Majalla" w:hAnsi="Sakkal Majalla" w:cs="Sakkal Majalla"/>
          <w:sz w:val="24"/>
          <w:rtl/>
        </w:rPr>
      </w:pPr>
      <w:r>
        <w:rPr>
          <w:szCs w:val="32"/>
          <w:rtl/>
        </w:rPr>
        <w:t xml:space="preserve">4- </w:t>
      </w:r>
      <w:r>
        <w:rPr>
          <w:szCs w:val="32"/>
          <w:rtl/>
        </w:rPr>
        <w:tab/>
      </w:r>
      <w:r w:rsidRPr="00E24A9E">
        <w:rPr>
          <w:rFonts w:ascii="Sakkal Majalla" w:hAnsi="Sakkal Majalla" w:cs="Sakkal Majalla"/>
          <w:sz w:val="24"/>
          <w:rtl/>
        </w:rPr>
        <w:t xml:space="preserve">لا يستغل </w:t>
      </w:r>
      <w:r w:rsidR="00E24A9E" w:rsidRPr="00E24A9E">
        <w:rPr>
          <w:rFonts w:ascii="Sakkal Majalla" w:hAnsi="Sakkal Majalla" w:cs="Sakkal Majalla"/>
          <w:sz w:val="24"/>
          <w:rtl/>
        </w:rPr>
        <w:t xml:space="preserve">موظفي تنمية الموارد </w:t>
      </w:r>
      <w:r w:rsidRPr="00E24A9E">
        <w:rPr>
          <w:rFonts w:ascii="Sakkal Majalla" w:hAnsi="Sakkal Majalla" w:cs="Sakkal Majalla"/>
          <w:sz w:val="24"/>
          <w:rtl/>
        </w:rPr>
        <w:t>موقعهم لتحقيق منفعة شخصية. وعليهم ألا يقبلوا كتعويض سوى أجرهم أو الأتعاب المحددة لهم.</w:t>
      </w:r>
      <w:r w:rsidR="00E24A9E" w:rsidRPr="00E24A9E">
        <w:rPr>
          <w:rFonts w:ascii="Sakkal Majalla" w:hAnsi="Sakkal Majalla" w:cs="Sakkal Majalla"/>
          <w:sz w:val="24"/>
          <w:rtl/>
        </w:rPr>
        <w:t xml:space="preserve"> </w:t>
      </w:r>
    </w:p>
    <w:p w14:paraId="279BE8DC" w14:textId="77777777" w:rsidR="006E28B4" w:rsidRPr="00E24A9E" w:rsidRDefault="006E28B4" w:rsidP="00E24A9E">
      <w:pPr>
        <w:widowControl w:val="0"/>
        <w:spacing w:line="400" w:lineRule="exact"/>
        <w:ind w:left="566" w:right="566" w:hanging="566"/>
        <w:jc w:val="both"/>
        <w:rPr>
          <w:rFonts w:ascii="Sakkal Majalla" w:hAnsi="Sakkal Majalla" w:cs="Sakkal Majalla"/>
          <w:sz w:val="24"/>
          <w:rtl/>
        </w:rPr>
      </w:pPr>
      <w:r w:rsidRPr="00E24A9E">
        <w:rPr>
          <w:rFonts w:ascii="Sakkal Majalla" w:hAnsi="Sakkal Majalla" w:cs="Sakkal Majalla"/>
          <w:sz w:val="24"/>
          <w:rtl/>
        </w:rPr>
        <w:t xml:space="preserve">5- </w:t>
      </w:r>
      <w:r w:rsidRPr="00E24A9E">
        <w:rPr>
          <w:rFonts w:ascii="Sakkal Majalla" w:hAnsi="Sakkal Majalla" w:cs="Sakkal Majalla"/>
          <w:sz w:val="24"/>
          <w:rtl/>
        </w:rPr>
        <w:tab/>
        <w:t xml:space="preserve">يلتزم </w:t>
      </w:r>
      <w:r w:rsidR="00E24A9E" w:rsidRPr="00E24A9E">
        <w:rPr>
          <w:rFonts w:ascii="Sakkal Majalla" w:hAnsi="Sakkal Majalla" w:cs="Sakkal Majalla" w:hint="cs"/>
          <w:sz w:val="24"/>
          <w:rtl/>
        </w:rPr>
        <w:t>موظفي تنمية الموارد</w:t>
      </w:r>
      <w:r w:rsidR="00E24A9E" w:rsidRPr="00E24A9E">
        <w:rPr>
          <w:sz w:val="24"/>
          <w:rtl/>
        </w:rPr>
        <w:t xml:space="preserve"> </w:t>
      </w:r>
      <w:r w:rsidRPr="00E24A9E">
        <w:rPr>
          <w:rFonts w:ascii="Sakkal Majalla" w:hAnsi="Sakkal Majalla" w:cs="Sakkal Majalla"/>
          <w:sz w:val="24"/>
          <w:rtl/>
        </w:rPr>
        <w:t xml:space="preserve">بلائحة </w:t>
      </w:r>
      <w:r w:rsidR="00E24A9E" w:rsidRPr="00E24A9E">
        <w:rPr>
          <w:rFonts w:ascii="Sakkal Majalla" w:hAnsi="Sakkal Majalla" w:cs="Sakkal Majalla" w:hint="cs"/>
          <w:sz w:val="24"/>
          <w:rtl/>
        </w:rPr>
        <w:t>الجمعية</w:t>
      </w:r>
      <w:r w:rsidRPr="00E24A9E">
        <w:rPr>
          <w:rFonts w:ascii="Sakkal Majalla" w:hAnsi="Sakkal Majalla" w:cs="Sakkal Majalla"/>
          <w:sz w:val="24"/>
          <w:rtl/>
        </w:rPr>
        <w:t xml:space="preserve"> بشأن حقوق المتبرعين. ويحق للمتبرعين، أولا وقبل كل شيء،  الحصول في حينه على المعلومات الكاملة عن كيفية استخدام أموالهم. </w:t>
      </w:r>
    </w:p>
    <w:p w14:paraId="279BE8DD" w14:textId="77777777" w:rsidR="006E28B4" w:rsidRDefault="006E28B4" w:rsidP="006E28B4">
      <w:pPr>
        <w:widowControl w:val="0"/>
        <w:spacing w:line="400" w:lineRule="exact"/>
        <w:ind w:left="566" w:right="566" w:hanging="566"/>
        <w:jc w:val="both"/>
        <w:rPr>
          <w:szCs w:val="32"/>
          <w:rtl/>
        </w:rPr>
      </w:pPr>
    </w:p>
    <w:p w14:paraId="279BE8DE" w14:textId="77777777" w:rsidR="006E28B4" w:rsidRDefault="006E28B4" w:rsidP="006E28B4">
      <w:pPr>
        <w:widowControl w:val="0"/>
        <w:spacing w:line="400" w:lineRule="exact"/>
        <w:ind w:left="566" w:right="566" w:hanging="566"/>
        <w:jc w:val="both"/>
        <w:rPr>
          <w:szCs w:val="32"/>
          <w:rtl/>
        </w:rPr>
      </w:pPr>
      <w:r>
        <w:rPr>
          <w:szCs w:val="32"/>
          <w:rtl/>
        </w:rPr>
        <w:t xml:space="preserve">6- </w:t>
      </w:r>
      <w:r>
        <w:rPr>
          <w:szCs w:val="32"/>
          <w:rtl/>
        </w:rPr>
        <w:tab/>
      </w:r>
      <w:r w:rsidRPr="00E24A9E">
        <w:rPr>
          <w:rFonts w:ascii="Sakkal Majalla" w:hAnsi="Sakkal Majalla" w:cs="Sakkal Majalla"/>
          <w:sz w:val="24"/>
          <w:rtl/>
        </w:rPr>
        <w:t>تُستخدم جميع الأموال التي تم جمعها في الأغراض الذي جُمعت من أجلها، وذلك خلال فترة زمنية معقولة</w:t>
      </w:r>
      <w:r>
        <w:rPr>
          <w:szCs w:val="32"/>
          <w:rtl/>
        </w:rPr>
        <w:t>.</w:t>
      </w:r>
    </w:p>
    <w:p w14:paraId="279BE8DF" w14:textId="77777777" w:rsidR="006E28B4" w:rsidRDefault="006E28B4" w:rsidP="006E28B4">
      <w:pPr>
        <w:widowControl w:val="0"/>
        <w:spacing w:line="400" w:lineRule="exact"/>
        <w:ind w:left="566" w:right="566" w:hanging="566"/>
        <w:jc w:val="both"/>
        <w:rPr>
          <w:szCs w:val="32"/>
          <w:rtl/>
        </w:rPr>
      </w:pPr>
    </w:p>
    <w:p w14:paraId="279BE8E0" w14:textId="77777777" w:rsidR="006E28B4" w:rsidRPr="00E24A9E" w:rsidRDefault="006E28B4" w:rsidP="00E24A9E">
      <w:pPr>
        <w:widowControl w:val="0"/>
        <w:spacing w:line="400" w:lineRule="exact"/>
        <w:ind w:left="566" w:right="566" w:hanging="566"/>
        <w:jc w:val="both"/>
        <w:rPr>
          <w:rFonts w:ascii="Sakkal Majalla" w:hAnsi="Sakkal Majalla" w:cs="Sakkal Majalla"/>
          <w:sz w:val="24"/>
          <w:rtl/>
        </w:rPr>
      </w:pPr>
      <w:r>
        <w:rPr>
          <w:szCs w:val="32"/>
          <w:rtl/>
        </w:rPr>
        <w:t xml:space="preserve">7- </w:t>
      </w:r>
      <w:r>
        <w:rPr>
          <w:szCs w:val="32"/>
          <w:rtl/>
        </w:rPr>
        <w:tab/>
      </w:r>
      <w:r w:rsidR="00E24A9E" w:rsidRPr="00E24A9E">
        <w:rPr>
          <w:rFonts w:ascii="Sakkal Majalla" w:hAnsi="Sakkal Majalla" w:cs="Sakkal Majalla" w:hint="cs"/>
          <w:sz w:val="24"/>
          <w:rtl/>
        </w:rPr>
        <w:t xml:space="preserve">تتطبق الجمعية </w:t>
      </w:r>
      <w:r w:rsidRPr="00E24A9E">
        <w:rPr>
          <w:rFonts w:ascii="Sakkal Majalla" w:hAnsi="Sakkal Majalla" w:cs="Sakkal Majalla"/>
          <w:sz w:val="24"/>
          <w:rtl/>
        </w:rPr>
        <w:t>نظام محاسبي معترف به  لتتبع حركة التبرعات ومراقبتها. وإعداد تقارير دقيقة في حينه</w:t>
      </w:r>
      <w:r w:rsidR="00E24A9E" w:rsidRPr="00E24A9E">
        <w:rPr>
          <w:rFonts w:ascii="Sakkal Majalla" w:hAnsi="Sakkal Majalla" w:cs="Sakkal Majalla" w:hint="cs"/>
          <w:sz w:val="24"/>
          <w:rtl/>
        </w:rPr>
        <w:t>ا</w:t>
      </w:r>
      <w:r w:rsidRPr="00E24A9E">
        <w:rPr>
          <w:rFonts w:ascii="Sakkal Majalla" w:hAnsi="Sakkal Majalla" w:cs="Sakkal Majalla"/>
          <w:sz w:val="24"/>
          <w:rtl/>
        </w:rPr>
        <w:t xml:space="preserve"> ونشرها علنا، متضمنة المبالغ التى تم جمعها وكيفية إنفاقها والنسبة الصافية المخصصة للهدف أو للقضية.</w:t>
      </w:r>
    </w:p>
    <w:p w14:paraId="279BE8E1" w14:textId="77777777" w:rsidR="006E28B4" w:rsidRDefault="006E28B4" w:rsidP="006E28B4">
      <w:pPr>
        <w:widowControl w:val="0"/>
        <w:jc w:val="both"/>
        <w:rPr>
          <w:b/>
          <w:bCs/>
          <w:szCs w:val="40"/>
          <w:rtl/>
        </w:rPr>
      </w:pPr>
    </w:p>
    <w:p w14:paraId="279BE8E2" w14:textId="77777777" w:rsidR="006E28B4" w:rsidRDefault="006E28B4" w:rsidP="006E28B4">
      <w:pPr>
        <w:widowControl w:val="0"/>
        <w:jc w:val="both"/>
        <w:rPr>
          <w:b/>
          <w:bCs/>
          <w:szCs w:val="40"/>
          <w:rtl/>
        </w:rPr>
      </w:pPr>
      <w:r>
        <w:rPr>
          <w:b/>
          <w:bCs/>
          <w:szCs w:val="40"/>
          <w:rtl/>
        </w:rPr>
        <w:t>المسؤوليات</w:t>
      </w:r>
    </w:p>
    <w:p w14:paraId="279BE8E3" w14:textId="77777777" w:rsidR="006E28B4" w:rsidRDefault="006E28B4" w:rsidP="006E28B4">
      <w:pPr>
        <w:widowControl w:val="0"/>
        <w:spacing w:line="160" w:lineRule="exact"/>
        <w:jc w:val="both"/>
        <w:rPr>
          <w:b/>
          <w:bCs/>
          <w:rtl/>
        </w:rPr>
      </w:pPr>
    </w:p>
    <w:p w14:paraId="279BE8E4" w14:textId="77777777" w:rsidR="006E28B4" w:rsidRPr="00E24A9E" w:rsidRDefault="006E28B4" w:rsidP="00E24A9E">
      <w:pPr>
        <w:widowControl w:val="0"/>
        <w:spacing w:line="400" w:lineRule="exact"/>
        <w:jc w:val="both"/>
        <w:rPr>
          <w:rFonts w:ascii="Sakkal Majalla" w:hAnsi="Sakkal Majalla" w:cs="Sakkal Majalla"/>
          <w:sz w:val="24"/>
          <w:rtl/>
        </w:rPr>
      </w:pPr>
      <w:r w:rsidRPr="00E24A9E">
        <w:rPr>
          <w:rFonts w:ascii="Sakkal Majalla" w:hAnsi="Sakkal Majalla" w:cs="Sakkal Majalla"/>
          <w:sz w:val="24"/>
          <w:rtl/>
        </w:rPr>
        <w:t>تطبق هذه السياسة على جميع الأفراد الذين يتولون جمع التبرعات من القطاع الخاص أو العام أو التجاري أو من المصادر الأخرى.</w:t>
      </w:r>
    </w:p>
    <w:p w14:paraId="279BE8E5" w14:textId="77777777" w:rsidR="006E28B4" w:rsidRDefault="006E28B4" w:rsidP="006E28B4">
      <w:pPr>
        <w:widowControl w:val="0"/>
        <w:spacing w:line="160" w:lineRule="exact"/>
        <w:jc w:val="both"/>
        <w:rPr>
          <w:b/>
          <w:bCs/>
          <w:rtl/>
        </w:rPr>
      </w:pPr>
    </w:p>
    <w:p w14:paraId="279BE8E6" w14:textId="77777777" w:rsidR="006E28B4" w:rsidRDefault="006E28B4" w:rsidP="006E28B4">
      <w:pPr>
        <w:widowControl w:val="0"/>
        <w:spacing w:line="400" w:lineRule="exact"/>
        <w:jc w:val="both"/>
        <w:rPr>
          <w:szCs w:val="32"/>
          <w:rtl/>
        </w:rPr>
      </w:pPr>
    </w:p>
    <w:p w14:paraId="279BE8E7" w14:textId="77777777" w:rsidR="006E28B4" w:rsidRDefault="006E28B4" w:rsidP="006E28B4">
      <w:pPr>
        <w:pStyle w:val="a5"/>
        <w:widowControl w:val="0"/>
        <w:spacing w:line="400" w:lineRule="exact"/>
        <w:ind w:left="0" w:right="283" w:hanging="1"/>
        <w:jc w:val="both"/>
        <w:rPr>
          <w:szCs w:val="32"/>
          <w:rtl/>
        </w:rPr>
      </w:pPr>
    </w:p>
    <w:p w14:paraId="279BE8E8" w14:textId="77777777" w:rsidR="006E28B4" w:rsidRDefault="006E28B4" w:rsidP="006E28B4">
      <w:pPr>
        <w:pStyle w:val="a5"/>
        <w:widowControl w:val="0"/>
        <w:spacing w:line="400" w:lineRule="exact"/>
        <w:ind w:left="0" w:right="283" w:hanging="1"/>
        <w:jc w:val="both"/>
        <w:rPr>
          <w:szCs w:val="32"/>
          <w:rtl/>
        </w:rPr>
      </w:pPr>
    </w:p>
    <w:p w14:paraId="279BE8E9" w14:textId="77777777" w:rsidR="006E28B4" w:rsidRDefault="006E28B4" w:rsidP="006E28B4">
      <w:pPr>
        <w:pStyle w:val="a5"/>
        <w:widowControl w:val="0"/>
        <w:spacing w:line="400" w:lineRule="exact"/>
        <w:ind w:left="0" w:right="283" w:hanging="1"/>
        <w:jc w:val="both"/>
        <w:rPr>
          <w:szCs w:val="32"/>
          <w:rtl/>
        </w:rPr>
      </w:pPr>
    </w:p>
    <w:p w14:paraId="279BE8EA" w14:textId="77777777" w:rsidR="006E28B4" w:rsidRDefault="006E28B4" w:rsidP="006E28B4">
      <w:pPr>
        <w:pStyle w:val="a5"/>
        <w:widowControl w:val="0"/>
        <w:spacing w:line="400" w:lineRule="exact"/>
        <w:ind w:left="0" w:right="283" w:hanging="1"/>
        <w:jc w:val="both"/>
        <w:rPr>
          <w:szCs w:val="32"/>
          <w:rtl/>
        </w:rPr>
      </w:pPr>
    </w:p>
    <w:p w14:paraId="279BE8EB" w14:textId="77777777" w:rsidR="006E28B4" w:rsidRDefault="006E28B4" w:rsidP="006E28B4">
      <w:pPr>
        <w:rPr>
          <w:rFonts w:ascii="Sakkal Majalla" w:hAnsi="Sakkal Majalla" w:cs="Sakkal Majalla"/>
          <w:sz w:val="32"/>
          <w:szCs w:val="32"/>
          <w:rtl/>
        </w:rPr>
      </w:pPr>
    </w:p>
    <w:p w14:paraId="279BE8EC" w14:textId="77777777" w:rsidR="006E28B4" w:rsidRPr="006E28B4" w:rsidRDefault="006E28B4" w:rsidP="006E28B4">
      <w:pPr>
        <w:rPr>
          <w:rFonts w:ascii="Sakkal Majalla" w:hAnsi="Sakkal Majalla" w:cs="Sakkal Majalla"/>
          <w:sz w:val="32"/>
          <w:szCs w:val="32"/>
        </w:rPr>
      </w:pPr>
    </w:p>
    <w:sectPr w:rsidR="006E28B4" w:rsidRPr="006E28B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BE8EF" w14:textId="77777777" w:rsidR="00407C5B" w:rsidRDefault="00407C5B" w:rsidP="006E28B4">
      <w:r>
        <w:separator/>
      </w:r>
    </w:p>
  </w:endnote>
  <w:endnote w:type="continuationSeparator" w:id="0">
    <w:p w14:paraId="279BE8F0" w14:textId="77777777" w:rsidR="00407C5B" w:rsidRDefault="00407C5B" w:rsidP="006E2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BE8ED" w14:textId="77777777" w:rsidR="00407C5B" w:rsidRDefault="00407C5B" w:rsidP="006E28B4">
      <w:r>
        <w:separator/>
      </w:r>
    </w:p>
  </w:footnote>
  <w:footnote w:type="continuationSeparator" w:id="0">
    <w:p w14:paraId="279BE8EE" w14:textId="77777777" w:rsidR="00407C5B" w:rsidRDefault="00407C5B" w:rsidP="006E2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BE8F1" w14:textId="77777777" w:rsidR="006E28B4" w:rsidRDefault="006E28B4" w:rsidP="006E28B4">
    <w:pPr>
      <w:pStyle w:val="a3"/>
      <w:spacing w:before="160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79BE8F2" wp14:editId="1A3D366F">
          <wp:simplePos x="0" y="0"/>
          <wp:positionH relativeFrom="column">
            <wp:posOffset>4832350</wp:posOffset>
          </wp:positionH>
          <wp:positionV relativeFrom="paragraph">
            <wp:posOffset>6350</wp:posOffset>
          </wp:positionV>
          <wp:extent cx="1450340" cy="1117600"/>
          <wp:effectExtent l="0" t="0" r="0" b="6350"/>
          <wp:wrapTight wrapText="bothSides">
            <wp:wrapPolygon edited="0">
              <wp:start x="0" y="0"/>
              <wp:lineTo x="0" y="21355"/>
              <wp:lineTo x="21278" y="21355"/>
              <wp:lineTo x="2127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340" cy="11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79BE8F4" wp14:editId="279BE8F5">
          <wp:simplePos x="0" y="0"/>
          <wp:positionH relativeFrom="margin">
            <wp:posOffset>-580030</wp:posOffset>
          </wp:positionH>
          <wp:positionV relativeFrom="paragraph">
            <wp:posOffset>-60164</wp:posOffset>
          </wp:positionV>
          <wp:extent cx="1944370" cy="1222375"/>
          <wp:effectExtent l="0" t="0" r="0" b="0"/>
          <wp:wrapTight wrapText="bothSides">
            <wp:wrapPolygon edited="0">
              <wp:start x="0" y="0"/>
              <wp:lineTo x="0" y="21207"/>
              <wp:lineTo x="21374" y="21207"/>
              <wp:lineTo x="21374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رؤية 203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370" cy="1222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8B4"/>
    <w:rsid w:val="001F7A2A"/>
    <w:rsid w:val="00267BF8"/>
    <w:rsid w:val="00407C5B"/>
    <w:rsid w:val="006E28B4"/>
    <w:rsid w:val="009B0072"/>
    <w:rsid w:val="00D15AC0"/>
    <w:rsid w:val="00E24A9E"/>
    <w:rsid w:val="00E9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79BE8AD"/>
  <w15:chartTrackingRefBased/>
  <w15:docId w15:val="{8371754E-87DD-457E-9AF5-96B07845F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8B4"/>
    <w:pPr>
      <w:overflowPunct w:val="0"/>
      <w:autoSpaceDE w:val="0"/>
      <w:autoSpaceDN w:val="0"/>
      <w:bidi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28B4"/>
    <w:pPr>
      <w:tabs>
        <w:tab w:val="center" w:pos="4680"/>
        <w:tab w:val="right" w:pos="9360"/>
      </w:tabs>
      <w:overflowPunct/>
      <w:autoSpaceDE/>
      <w:autoSpaceDN/>
      <w:bidi w:val="0"/>
      <w:adjustRightInd/>
      <w:textAlignment w:val="auto"/>
    </w:pPr>
    <w:rPr>
      <w:rFonts w:asciiTheme="minorHAnsi" w:eastAsiaTheme="minorHAnsi" w:hAnsiTheme="minorHAnsi" w:cstheme="minorBidi"/>
      <w:szCs w:val="22"/>
    </w:rPr>
  </w:style>
  <w:style w:type="character" w:customStyle="1" w:styleId="Char">
    <w:name w:val="رأس الصفحة Char"/>
    <w:basedOn w:val="a0"/>
    <w:link w:val="a3"/>
    <w:uiPriority w:val="99"/>
    <w:rsid w:val="006E28B4"/>
  </w:style>
  <w:style w:type="paragraph" w:styleId="a4">
    <w:name w:val="footer"/>
    <w:basedOn w:val="a"/>
    <w:link w:val="Char0"/>
    <w:uiPriority w:val="99"/>
    <w:unhideWhenUsed/>
    <w:rsid w:val="006E28B4"/>
    <w:pPr>
      <w:tabs>
        <w:tab w:val="center" w:pos="4680"/>
        <w:tab w:val="right" w:pos="9360"/>
      </w:tabs>
      <w:overflowPunct/>
      <w:autoSpaceDE/>
      <w:autoSpaceDN/>
      <w:bidi w:val="0"/>
      <w:adjustRightInd/>
      <w:textAlignment w:val="auto"/>
    </w:pPr>
    <w:rPr>
      <w:rFonts w:asciiTheme="minorHAnsi" w:eastAsiaTheme="minorHAnsi" w:hAnsiTheme="minorHAnsi" w:cstheme="minorBidi"/>
      <w:szCs w:val="22"/>
    </w:rPr>
  </w:style>
  <w:style w:type="character" w:customStyle="1" w:styleId="Char0">
    <w:name w:val="تذييل الصفحة Char"/>
    <w:basedOn w:val="a0"/>
    <w:link w:val="a4"/>
    <w:uiPriority w:val="99"/>
    <w:rsid w:val="006E28B4"/>
  </w:style>
  <w:style w:type="paragraph" w:styleId="a5">
    <w:name w:val="List"/>
    <w:basedOn w:val="a"/>
    <w:rsid w:val="006E28B4"/>
    <w:pPr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Ahlam Alyami</cp:lastModifiedBy>
  <cp:revision>2</cp:revision>
  <dcterms:created xsi:type="dcterms:W3CDTF">2019-10-16T09:02:00Z</dcterms:created>
  <dcterms:modified xsi:type="dcterms:W3CDTF">2025-02-18T12:24:00Z</dcterms:modified>
</cp:coreProperties>
</file>